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学习尊崇党章唤醒党章意识总结（精选4篇）</w:t>
      </w:r>
      <w:bookmarkEnd w:id="2"/>
    </w:p>
    <w:p>
      <w:pPr/>
      <w:br/>
    </w:p>
    <w:p>
      <w:pPr/>
      <w:r>
        <w:rPr>
          <w:color w:val="red"/>
          <w:sz w:val="32"/>
          <w:szCs w:val="32"/>
          <w:b w:val="1"/>
          <w:bCs w:val="1"/>
        </w:rPr>
        <w:t xml:space="preserve">篇1：学习尊崇党章唤醒党章意识总结</w:t>
      </w:r>
    </w:p>
    <w:p>
      <w:pPr/>
      <w:br/>
    </w:p>
    <w:p>
      <w:pPr>
        <w:jc w:val="left"/>
        <w:ind w:left="0" w:right="0" w:firstLine="640"/>
        <w:spacing w:line="288" w:lineRule="auto"/>
      </w:pPr>
      <w:r>
        <w:rPr>
          <w:sz w:val="28"/>
          <w:szCs w:val="28"/>
        </w:rPr>
        <w:t xml:space="preserve">党章是党的最高法律，是所有党员必须遵守的行为准则，党章规定了党员的权利和义务，规定了哪些事可以做，哪些事必须做，哪些事不能做。要做一名合格的共产党员，就要求我们学习党章、尊崇党章、维护党章，唤醒党章意识，对党章心怀敬畏，心中装着党章，守住党员底线，无条件地履行党员义务，按着党章指引的方向前进。</w:t>
      </w:r>
    </w:p>
    <w:p>
      <w:pPr/>
      <w:br/>
    </w:p>
    <w:p>
      <w:pPr>
        <w:jc w:val="left"/>
        <w:ind w:left="0" w:right="0" w:firstLine="640"/>
        <w:spacing w:line="288" w:lineRule="auto"/>
      </w:pPr>
      <w:r>
        <w:rPr>
          <w:sz w:val="28"/>
          <w:szCs w:val="28"/>
        </w:rPr>
        <w:t xml:space="preserve">在新时期党风廉政建设和反腐败斗争的新形势下，学习党章、尊崇党章、维护党章，唤醒党章意识是党要管党、全面从严治党的必然要求。近年来，一些党员干部热衷于搞建设、抓发展、抓政绩，忽略了党章党规党纪和法律法的学习，放松了党性修养，忘记了入党誓言，导致党章意识缺乏，党性意识淡薄，不把组织纪律当回事，没有守住党章党规党纪底线，见利忘义，为一己之私而损害群众利益，逐步走向人民的对立面。</w:t>
      </w:r>
    </w:p>
    <w:p>
      <w:pPr/>
      <w:br/>
    </w:p>
    <w:p>
      <w:pPr>
        <w:jc w:val="left"/>
        <w:ind w:left="0" w:right="0" w:firstLine="640"/>
        <w:spacing w:line="288" w:lineRule="auto"/>
      </w:pPr>
      <w:r>
        <w:rPr>
          <w:sz w:val="28"/>
          <w:szCs w:val="28"/>
        </w:rPr>
        <w:t xml:space="preserve">事实证明，党章意识淡薄、组织涣散、纪律松弛是滋生腐败的根源。那些落马的“老虎”“苍蝇”都是因为不尊崇党章党规党纪，而一步步滑向深渊，无不是始于破坏“小”规矩，而最终酿出“大”错。学习党章、尊崇党章、维护党章，唤醒党章意识，是坚持党要管党、从严治党的根本，要让党员干部时刻牢记党员身份，严格按照党章党规党纪要求自己，始终做到把纪律和规矩挺在前面，时刻心存畏惧，守住底线。</w:t>
      </w:r>
    </w:p>
    <w:p>
      <w:pPr/>
      <w:br/>
    </w:p>
    <w:p>
      <w:pPr>
        <w:jc w:val="left"/>
        <w:ind w:left="0" w:right="0" w:firstLine="640"/>
        <w:spacing w:line="288" w:lineRule="auto"/>
      </w:pPr>
      <w:r>
        <w:rPr>
          <w:sz w:val="28"/>
          <w:szCs w:val="28"/>
        </w:rPr>
        <w:t xml:space="preserve">各级党组织要把学习党章党规作为一项基础性经常性工作来抓，把党章党规党纪的学习作为党员干部教育培训的必修课，把党章党规党纪的学习作为党委民主生活会和党员组织生活会的重要学习内容。通过集体学、个人学，使广大党员将党章党规党纪铭记于心，并自觉严格遵照执行。</w:t>
      </w:r>
    </w:p>
    <w:p>
      <w:pPr/>
      <w:br/>
    </w:p>
    <w:p>
      <w:pPr/>
      <w:r>
        <w:rPr>
          <w:color w:val="red"/>
          <w:sz w:val="32"/>
          <w:szCs w:val="32"/>
          <w:b w:val="1"/>
          <w:bCs w:val="1"/>
        </w:rPr>
        <w:t xml:space="preserve">篇2：学习尊崇党章唤醒党章意识总结</w:t>
      </w:r>
    </w:p>
    <w:p>
      <w:pPr/>
      <w:br/>
    </w:p>
    <w:p>
      <w:pPr>
        <w:jc w:val="left"/>
        <w:ind w:left="0" w:right="0" w:firstLine="640"/>
        <w:spacing w:line="288" w:lineRule="auto"/>
      </w:pPr>
      <w:r>
        <w:rPr>
          <w:sz w:val="28"/>
          <w:szCs w:val="28"/>
        </w:rPr>
        <w:t xml:space="preserve">近日，全国各级党组织都在如火如荼地开展“学党章、党规，学系列讲话，做合格党员”的“两学一做”学习教育。我们单位也在精心组织，积极开展此项活动，通过“重温入党誓词”让我心中一股暖流涌动;通过学习《党章》再一次唤醒了我心中的“党章意识”，让我坚定了争做一名优秀共产党员的决心，因此作为一名教师党员应从以下几个方面做起：</w:t>
      </w:r>
    </w:p>
    <w:p>
      <w:pPr/>
      <w:br/>
    </w:p>
    <w:p>
      <w:pPr>
        <w:jc w:val="left"/>
        <w:ind w:left="0" w:right="0" w:firstLine="640"/>
        <w:spacing w:line="288" w:lineRule="auto"/>
      </w:pPr>
      <w:r>
        <w:rPr>
          <w:sz w:val="28"/>
          <w:szCs w:val="28"/>
        </w:rPr>
        <w:t xml:space="preserve">一、时刻铭记党章党规、深入体会系列讲话</w:t>
      </w:r>
    </w:p>
    <w:p>
      <w:pPr/>
      <w:br/>
    </w:p>
    <w:p>
      <w:pPr>
        <w:jc w:val="left"/>
        <w:ind w:left="0" w:right="0" w:firstLine="640"/>
        <w:spacing w:line="288" w:lineRule="auto"/>
      </w:pPr>
      <w:r>
        <w:rPr>
          <w:sz w:val="28"/>
          <w:szCs w:val="28"/>
        </w:rPr>
        <w:t xml:space="preserve">党章是管党治党的总章程，而党规是党章的延伸和党员行动具体会的规范。每个党员干部都必须自觉接受党章党规的刚性约束，将学习和理解党章党规作为贯彻遵守党章党规的前提和基础，认真学习《中国共产党纪律处分条例》。对党规党纪怀有敬畏之心并时刻铭记于心，把握共产党员为人做事的基准和底线。对一名共产党员来说，自觉尊崇党章、遵守党规，学习领会党的创新理论，是最基本的要求。</w:t>
      </w:r>
    </w:p>
    <w:p>
      <w:pPr/>
      <w:br/>
    </w:p>
    <w:p>
      <w:pPr>
        <w:jc w:val="left"/>
        <w:ind w:left="0" w:right="0" w:firstLine="640"/>
        <w:spacing w:line="288" w:lineRule="auto"/>
      </w:pPr>
      <w:r>
        <w:rPr>
          <w:sz w:val="28"/>
          <w:szCs w:val="28"/>
        </w:rPr>
        <w:t xml:space="preserve">二、做好自己的本职教学工作，做合格党员</w:t>
      </w:r>
    </w:p>
    <w:p>
      <w:pPr/>
      <w:br/>
    </w:p>
    <w:p>
      <w:pPr>
        <w:jc w:val="left"/>
        <w:ind w:left="0" w:right="0" w:firstLine="640"/>
        <w:spacing w:line="288" w:lineRule="auto"/>
      </w:pPr>
      <w:r>
        <w:rPr>
          <w:sz w:val="28"/>
          <w:szCs w:val="28"/>
        </w:rPr>
        <w:t xml:space="preserve">科学技术是第一生产力。教育教学工作在科学技术的发展中起了至关重要的作用。没有好的教育工作者，就没有科学技术的发展，因此办好教育是我们为全国人民根本利益服务的具体体现。作为教师，我们肩负着传道授业解惑的重要责任，我们必须做好自己的本职教学工作。竭尽全力为党和国家培养、输送优秀人才是我们作为教师党员，争做合格党员的最好体现。</w:t>
      </w:r>
    </w:p>
    <w:p>
      <w:pPr/>
      <w:br/>
    </w:p>
    <w:p>
      <w:pPr>
        <w:jc w:val="left"/>
        <w:ind w:left="0" w:right="0" w:firstLine="640"/>
        <w:spacing w:line="288" w:lineRule="auto"/>
      </w:pPr>
      <w:r>
        <w:rPr>
          <w:sz w:val="28"/>
          <w:szCs w:val="28"/>
        </w:rPr>
        <w:t xml:space="preserve">其次要努力提高自己的业务水平。因为人是生产力的决定因素，也是“教育生产力”的决定因素。所以作为教师，作为党员，就必须是教育教学的能手。为此要加强业务学习，增强改革意识，积极参与教育改革，在实践中提高自己的教育教学能力。作为党员教师应该刻苦钻研，提高自身业务素质和能力，努力扩大知识面，让自己赖以教育学生的一桶水变为有源的活水，常换常新，源源不断。</w:t>
      </w:r>
    </w:p>
    <w:p>
      <w:pPr/>
      <w:br/>
    </w:p>
    <w:p>
      <w:pPr/>
      <w:r>
        <w:rPr>
          <w:color w:val="red"/>
          <w:sz w:val="32"/>
          <w:szCs w:val="32"/>
          <w:b w:val="1"/>
          <w:bCs w:val="1"/>
        </w:rPr>
        <w:t xml:space="preserve">篇3：学习尊崇党章唤醒党章意识总结</w:t>
      </w:r>
    </w:p>
    <w:p>
      <w:pPr/>
      <w:br/>
    </w:p>
    <w:p>
      <w:pPr>
        <w:jc w:val="left"/>
        <w:ind w:left="0" w:right="0" w:firstLine="640"/>
        <w:spacing w:line="288" w:lineRule="auto"/>
      </w:pPr>
      <w:r>
        <w:rPr>
          <w:sz w:val="28"/>
          <w:szCs w:val="28"/>
        </w:rPr>
        <w:t xml:space="preserve">中央纪委监察部网站5月16日刊登《学习党章、尊崇党章、维护党章》系列文章之四《忠于党章勇于担当》，文章指出党章是中国共产党人的"原教旨",每一条都凝结着党的建设的经验与教训，是管党治党的重要法宝。对党忠诚就要忠诚于党章，维护党章权威、捍卫党章尊严，关键在于各级党组织和党员干部，以高度的政治自觉和强烈的责任担当，扛起管党治党政治责任，用党章凝聚全党的力量，不断增强党的创造力和战斗力。</w:t>
      </w:r>
    </w:p>
    <w:p>
      <w:pPr/>
      <w:br/>
    </w:p>
    <w:p>
      <w:pPr>
        <w:jc w:val="left"/>
        <w:ind w:left="0" w:right="0" w:firstLine="640"/>
        <w:spacing w:line="288" w:lineRule="auto"/>
      </w:pPr>
      <w:r>
        <w:rPr>
          <w:sz w:val="28"/>
          <w:szCs w:val="28"/>
        </w:rPr>
        <w:t xml:space="preserve">文章说，党要管党、从严治党，从党中央做起就能赢得全党的拥护；把我们党管好治好了，就能赢得全国人民的信心和信赖。当前存在的突出问题是，一些党组织和党员领导干部背离了党章要求，丢掉了责任担当，只是嘴上喊得响，但对违反党章的行为不制止、不纠正，碰着事儿就绕、遇到问题就躲。如果各级党组织见怪不怪、听之任之，如果党员干部离开了党章这个本本，那就等于放弃了党的领导这一中国特色社会主义最核心的本质，最终必然是党将不党、一盘散沙。</w:t>
      </w:r>
    </w:p>
    <w:p>
      <w:pPr/>
      <w:br/>
    </w:p>
    <w:p>
      <w:pPr>
        <w:jc w:val="left"/>
        <w:ind w:left="0" w:right="0" w:firstLine="640"/>
        <w:spacing w:line="288" w:lineRule="auto"/>
      </w:pPr>
      <w:r>
        <w:rPr>
          <w:sz w:val="28"/>
          <w:szCs w:val="28"/>
        </w:rPr>
        <w:t xml:space="preserve">文章指出，对党忠诚就要忠诚于党章，维护党章考验着每一个党组织和党员领导干部的忠诚和担当。首先是管人要敢担当。党在不同历史时期面临的形势任务、要解决的问题有所不同，管党治党的重点也就有所不同。立足当前，就是要解决不担当、不负责，不作为、乱作为，管党治党失之于宽、失之于松、失之于软。全面从严治党不是嘴上说说，言行一致最终要落实于"行",勇于担当是践行党章的具体体现。要从党的领导干部和领导机关抓起，针对具体人、具体问题，用党章这个尺子去衡量，强化日常管理监督，做到有权必有责、失责必追究，督促党的领导干部践行忠诚干净担当。</w:t>
      </w:r>
    </w:p>
    <w:p>
      <w:pPr/>
      <w:br/>
    </w:p>
    <w:p>
      <w:pPr>
        <w:jc w:val="left"/>
        <w:ind w:left="0" w:right="0" w:firstLine="640"/>
        <w:spacing w:line="288" w:lineRule="auto"/>
      </w:pPr>
      <w:r>
        <w:rPr>
          <w:sz w:val="28"/>
          <w:szCs w:val="28"/>
        </w:rPr>
        <w:t xml:space="preserve">开展"两学一做"学习教育，学习党章，唤醒党章意识，学习焦裕禄、许大勇身上对党铁一般的忠诚拥护与担当的品格。党要管党，要实现全面从严治党，就要不断加强党章教育，唤醒党章意识，不论是高级干部还是普通党员，要做合格党员，学习贯彻党章都是第一位的要求。所以，我们要认真响应中国共产党中央常态化教育模式，对党章认真学、深入学、剖析学、检讨学。学而思，践中悟，唤醒责任意识、激发担当精神，勇于担当、善于担当，把党章各项规定落到实处，不辜负党和人民的重托。</w:t>
      </w:r>
    </w:p>
    <w:p>
      <w:pPr/>
      <w:br/>
    </w:p>
    <w:p>
      <w:pPr/>
      <w:r>
        <w:rPr>
          <w:color w:val="red"/>
          <w:sz w:val="32"/>
          <w:szCs w:val="32"/>
          <w:b w:val="1"/>
          <w:bCs w:val="1"/>
        </w:rPr>
        <w:t xml:space="preserve">篇4：学习尊崇党章唤醒党章意识总结</w:t>
      </w:r>
    </w:p>
    <w:p>
      <w:pPr/>
      <w:br/>
    </w:p>
    <w:p>
      <w:pPr>
        <w:jc w:val="left"/>
        <w:ind w:left="0" w:right="0" w:firstLine="640"/>
        <w:spacing w:line="288" w:lineRule="auto"/>
      </w:pPr>
      <w:r>
        <w:rPr>
          <w:sz w:val="28"/>
          <w:szCs w:val="28"/>
        </w:rPr>
        <w:t xml:space="preserve">深入开展“两学一做”学习教育，一个重要方面就是要自觉与党章对表，学习党章、尊崇党章、维护党章。这是摆在全体党员面前的一项政治任务，更是各级党组织不可推卸的管党治党责任。党组织是党员的“娘家”，必须始终将党章放在第一位，并严格按照党章要求来教育管理党员。</w:t>
      </w:r>
    </w:p>
    <w:p>
      <w:pPr/>
      <w:br/>
    </w:p>
    <w:p>
      <w:pPr>
        <w:jc w:val="left"/>
        <w:ind w:left="0" w:right="0" w:firstLine="640"/>
        <w:spacing w:line="288" w:lineRule="auto"/>
      </w:pPr>
      <w:r>
        <w:rPr>
          <w:sz w:val="28"/>
          <w:szCs w:val="28"/>
        </w:rPr>
        <w:t xml:space="preserve">反观时下，部分党组织党章意识不强，有的党组织搞党员教育，教材里不列党章，老师不讲党章，社会上流行什么学习什么，花里胡哨，搞的像兴趣小组、联谊会;有的党组织居然把预备党员甚至是非党员任命为党的干部;有的党组织对于党员不按时交纳党费不提醒、不处置;有的党组织长期不按党章要求过党的组织生活。凡此种种，暴露出了少数党组织的不作为、慢作为、乱作为，必须引起足够重视。</w:t>
      </w:r>
    </w:p>
    <w:p>
      <w:pPr/>
      <w:br/>
    </w:p>
    <w:p>
      <w:pPr>
        <w:jc w:val="left"/>
        <w:ind w:left="0" w:right="0" w:firstLine="640"/>
        <w:spacing w:line="288" w:lineRule="auto"/>
      </w:pPr>
      <w:r>
        <w:rPr>
          <w:sz w:val="28"/>
          <w:szCs w:val="28"/>
        </w:rPr>
        <w:t xml:space="preserve">中国特色社会主义最本质的特征是党的领导，最大优势也是党的领导。如果党的领导弱化、虚化，思想、组织、作风建设等各方面自然就会出问题。坚持党的领导决不能有丝毫放松，必须深入到各级党组织的骨髓里，内化于心、外化于行。开展“两学一做”，将党章放在首位，并按照党章的要求去做，绝不仅仅是对党员的基本要求，更是各级党组织必须牢牢抓在手上的重要工作。尊崇党章不是空话，最终要体现到具体行动中，落实到党组织的日常教育管理中。</w:t>
      </w:r>
    </w:p>
    <w:p>
      <w:pPr/>
      <w:br/>
    </w:p>
    <w:p>
      <w:pPr>
        <w:jc w:val="left"/>
        <w:ind w:left="0" w:right="0" w:firstLine="640"/>
        <w:spacing w:line="288" w:lineRule="auto"/>
      </w:pPr>
      <w:r>
        <w:rPr>
          <w:sz w:val="28"/>
          <w:szCs w:val="28"/>
        </w:rPr>
        <w:t xml:space="preserve">没有规矩，不成方圆。党章是党内的总规矩，也是党组织必须始终执掌在手中的“尚方宝剑”与“定海神针”。严规矩，更要严执行。各级党组织作为党章的实施者、维护者、执行者，既要将党章这个总规矩高高举起来，更要坚决地用起来，绝不能将党章束之高阁。党组织负责人及其班子成员必须带头学习党章，原原本本地读、反反复复地悟，掌握其精神实质和内在要求，不能一知半解、似是而非，更不能以其昏昏使人昭昭。学而信，信而行，才能发挥好党章指引我们前行的旗帜作用以及律己正人的标尺作用。各级党组织要站在全局的、政治的高度，自觉并严格按照党章要求加强思想、组织、作风等方面建设，想问题、看问题、解决问题，首先要从党章中找标准、查依据，绝不能也不允许违背党章或将党章当作摆设，从而真正使党组织坚强起来、规范起来。</w:t>
      </w:r>
    </w:p>
    <w:p>
      <w:pPr/>
      <w:br/>
    </w:p>
    <w:p>
      <w:pPr>
        <w:jc w:val="left"/>
        <w:ind w:left="0" w:right="0" w:firstLine="640"/>
        <w:spacing w:line="288" w:lineRule="auto"/>
      </w:pPr>
      <w:r>
        <w:rPr>
          <w:sz w:val="28"/>
          <w:szCs w:val="28"/>
        </w:rPr>
        <w:t xml:space="preserve">凡事必作于细成于严。党要管党，从严治党，是各级党组织的神圣职责。管党治党的总遵循就是党章。只有将党章学习好、尊崇好、维护好，才能将党员干部队伍建设好管理好使用好。这是必须牢牢确立的意识和底线。开展“两学一做”学习教育，是全面从严治党向基层延伸的重要举措，其中学懂学通党章的内容，按照党章的要求去做，是每一名党员的任务，更是党组织的职责。对不合格党员要进行严肃处置，对不合格基层党组织更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2025-12-08T10:30:15+08:00</dcterms:created>
  <dcterms:modified xsi:type="dcterms:W3CDTF">2025-12-08T10:30:15+08:00</dcterms:modified>
</cp:coreProperties>
</file>

<file path=docProps/custom.xml><?xml version="1.0" encoding="utf-8"?>
<Properties xmlns="http://schemas.openxmlformats.org/officeDocument/2006/custom-properties" xmlns:vt="http://schemas.openxmlformats.org/officeDocument/2006/docPropsVTypes"/>
</file>